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91" w:rsidRPr="00781C91" w:rsidRDefault="00781C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-10634</wp:posOffset>
                </wp:positionH>
                <wp:positionV relativeFrom="paragraph">
                  <wp:posOffset>276447</wp:posOffset>
                </wp:positionV>
                <wp:extent cx="6039293" cy="1063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5D3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1.75pt" to="474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" strokecolor="#4579b8 [3044]"/>
            </w:pict>
          </mc:Fallback>
        </mc:AlternateContent>
      </w:r>
      <w:r w:rsidR="00F10E80">
        <w:rPr>
          <w:b/>
          <w:sz w:val="24"/>
          <w:szCs w:val="24"/>
        </w:rPr>
        <w:t>IDT</w:t>
      </w:r>
      <w:r w:rsidRPr="00781C91">
        <w:rPr>
          <w:b/>
          <w:sz w:val="24"/>
          <w:szCs w:val="24"/>
        </w:rPr>
        <w:t>: Problem Solving</w:t>
      </w:r>
    </w:p>
    <w:p w:rsidR="00127C6A" w:rsidRPr="0074063D" w:rsidRDefault="00E51986">
      <w:pPr>
        <w:rPr>
          <w:sz w:val="24"/>
          <w:szCs w:val="24"/>
        </w:rPr>
      </w:pPr>
      <w:r>
        <w:rPr>
          <w:sz w:val="24"/>
          <w:szCs w:val="24"/>
        </w:rPr>
        <w:t xml:space="preserve">Problem Solving: </w:t>
      </w:r>
      <w:bookmarkStart w:id="0" w:name="_GoBack"/>
      <w:r w:rsidR="00781C91" w:rsidRPr="000530C2">
        <w:rPr>
          <w:b/>
          <w:sz w:val="24"/>
          <w:szCs w:val="24"/>
          <w:u w:val="single"/>
        </w:rPr>
        <w:t>In your own words</w:t>
      </w:r>
      <w:bookmarkEnd w:id="0"/>
      <w:r>
        <w:rPr>
          <w:sz w:val="24"/>
          <w:szCs w:val="24"/>
        </w:rPr>
        <w:t>,</w:t>
      </w:r>
      <w:r w:rsidR="00781C91" w:rsidRPr="0074063D">
        <w:rPr>
          <w:sz w:val="24"/>
          <w:szCs w:val="24"/>
        </w:rPr>
        <w:t xml:space="preserve"> answer the following q</w:t>
      </w:r>
      <w:r w:rsidR="00127C6A" w:rsidRPr="0074063D">
        <w:rPr>
          <w:sz w:val="24"/>
          <w:szCs w:val="24"/>
        </w:rPr>
        <w:t>uestions</w:t>
      </w:r>
      <w:r w:rsidR="000530C2">
        <w:rPr>
          <w:sz w:val="24"/>
          <w:szCs w:val="24"/>
        </w:rPr>
        <w:t>.  You may use your notes or online resources</w:t>
      </w:r>
      <w:r w:rsidR="00127C6A" w:rsidRPr="0074063D">
        <w:rPr>
          <w:sz w:val="24"/>
          <w:szCs w:val="24"/>
        </w:rPr>
        <w:t>:</w:t>
      </w:r>
    </w:p>
    <w:p w:rsidR="00127C6A" w:rsidRDefault="00127C6A">
      <w:pPr>
        <w:rPr>
          <w:sz w:val="24"/>
          <w:szCs w:val="24"/>
        </w:rPr>
      </w:pPr>
      <w:r w:rsidRPr="0074063D">
        <w:rPr>
          <w:sz w:val="24"/>
          <w:szCs w:val="24"/>
        </w:rPr>
        <w:t>1.</w:t>
      </w:r>
      <w:r w:rsidR="00781C91" w:rsidRPr="0074063D">
        <w:rPr>
          <w:sz w:val="24"/>
          <w:szCs w:val="24"/>
        </w:rPr>
        <w:t xml:space="preserve"> Identify and explain the steps to problem solving.  </w:t>
      </w:r>
    </w:p>
    <w:p w:rsidR="00F10E80" w:rsidRPr="0074063D" w:rsidRDefault="00F10E8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27C6A" w:rsidRPr="0074063D" w:rsidRDefault="00127C6A">
      <w:pPr>
        <w:rPr>
          <w:sz w:val="24"/>
          <w:szCs w:val="24"/>
        </w:rPr>
      </w:pPr>
      <w:r w:rsidRPr="0074063D">
        <w:rPr>
          <w:sz w:val="24"/>
          <w:szCs w:val="24"/>
        </w:rPr>
        <w:t>2.</w:t>
      </w:r>
      <w:r w:rsidR="00781C91" w:rsidRPr="0074063D">
        <w:rPr>
          <w:sz w:val="24"/>
          <w:szCs w:val="24"/>
        </w:rPr>
        <w:t xml:space="preserve"> Why is it important to analyze a problem?</w:t>
      </w:r>
      <w:r w:rsidR="00F10E80">
        <w:rPr>
          <w:sz w:val="24"/>
          <w:szCs w:val="24"/>
        </w:rPr>
        <w:br/>
      </w:r>
      <w:r w:rsidR="00F10E80">
        <w:rPr>
          <w:sz w:val="24"/>
          <w:szCs w:val="24"/>
        </w:rPr>
        <w:br/>
      </w:r>
    </w:p>
    <w:p w:rsidR="00127C6A" w:rsidRPr="0074063D" w:rsidRDefault="00E5198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27C6A" w:rsidRPr="0074063D">
        <w:rPr>
          <w:sz w:val="24"/>
          <w:szCs w:val="24"/>
        </w:rPr>
        <w:t>.</w:t>
      </w:r>
      <w:r w:rsidR="00781C91" w:rsidRPr="0074063D">
        <w:rPr>
          <w:sz w:val="24"/>
          <w:szCs w:val="24"/>
        </w:rPr>
        <w:t xml:space="preserve"> Explain the purpose of brainstorming solutions to a problem.</w:t>
      </w:r>
      <w:r w:rsidR="00F10E80">
        <w:rPr>
          <w:sz w:val="24"/>
          <w:szCs w:val="24"/>
        </w:rPr>
        <w:br/>
      </w:r>
      <w:r w:rsidR="00F10E80">
        <w:rPr>
          <w:sz w:val="24"/>
          <w:szCs w:val="24"/>
        </w:rPr>
        <w:br/>
      </w:r>
    </w:p>
    <w:p w:rsidR="00127C6A" w:rsidRPr="0074063D" w:rsidRDefault="00E51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7C6A" w:rsidRPr="0074063D">
        <w:rPr>
          <w:sz w:val="24"/>
          <w:szCs w:val="24"/>
        </w:rPr>
        <w:t>.</w:t>
      </w:r>
      <w:r w:rsidR="00781C91" w:rsidRPr="0074063D">
        <w:rPr>
          <w:sz w:val="24"/>
          <w:szCs w:val="24"/>
        </w:rPr>
        <w:t xml:space="preserve"> Explain the pros of working with a group when problem solving.</w:t>
      </w:r>
      <w:r w:rsidR="00F10E80">
        <w:rPr>
          <w:sz w:val="24"/>
          <w:szCs w:val="24"/>
        </w:rPr>
        <w:br/>
      </w:r>
      <w:r w:rsidR="00F10E80">
        <w:rPr>
          <w:sz w:val="24"/>
          <w:szCs w:val="24"/>
        </w:rPr>
        <w:br/>
      </w:r>
    </w:p>
    <w:p w:rsidR="00127C6A" w:rsidRPr="0074063D" w:rsidRDefault="00E5198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27C6A" w:rsidRPr="0074063D">
        <w:rPr>
          <w:sz w:val="24"/>
          <w:szCs w:val="24"/>
        </w:rPr>
        <w:t>.</w:t>
      </w:r>
      <w:r w:rsidR="00781C91" w:rsidRPr="0074063D">
        <w:rPr>
          <w:sz w:val="24"/>
          <w:szCs w:val="24"/>
        </w:rPr>
        <w:t xml:space="preserve"> Explain why is it important to develop an action plan when implementing the solution to a problem?</w:t>
      </w:r>
      <w:r w:rsidR="00F10E80">
        <w:rPr>
          <w:sz w:val="24"/>
          <w:szCs w:val="24"/>
        </w:rPr>
        <w:br/>
      </w:r>
      <w:r w:rsidR="00F10E80">
        <w:rPr>
          <w:sz w:val="24"/>
          <w:szCs w:val="24"/>
        </w:rPr>
        <w:br/>
      </w:r>
    </w:p>
    <w:p w:rsidR="00127C6A" w:rsidRPr="0074063D" w:rsidRDefault="00E51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27C6A" w:rsidRPr="0074063D">
        <w:rPr>
          <w:sz w:val="24"/>
          <w:szCs w:val="24"/>
        </w:rPr>
        <w:t>.</w:t>
      </w:r>
      <w:r w:rsidR="00781C91" w:rsidRPr="0074063D">
        <w:rPr>
          <w:sz w:val="24"/>
          <w:szCs w:val="24"/>
        </w:rPr>
        <w:t xml:space="preserve">  </w:t>
      </w:r>
      <w:r w:rsidR="00157D62">
        <w:rPr>
          <w:sz w:val="24"/>
          <w:szCs w:val="24"/>
        </w:rPr>
        <w:t xml:space="preserve">What is a contingency plan </w:t>
      </w:r>
      <w:r w:rsidR="00781C91" w:rsidRPr="0074063D">
        <w:rPr>
          <w:sz w:val="24"/>
          <w:szCs w:val="24"/>
        </w:rPr>
        <w:t>Explain the purpose of a contingency plan?</w:t>
      </w:r>
      <w:r w:rsidR="00F10E80">
        <w:rPr>
          <w:sz w:val="24"/>
          <w:szCs w:val="24"/>
        </w:rPr>
        <w:br/>
      </w:r>
      <w:r w:rsidR="00F10E80">
        <w:rPr>
          <w:sz w:val="24"/>
          <w:szCs w:val="24"/>
        </w:rPr>
        <w:br/>
      </w:r>
    </w:p>
    <w:p w:rsidR="00781C91" w:rsidRPr="0074063D" w:rsidRDefault="00E5198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81C91" w:rsidRPr="0074063D">
        <w:rPr>
          <w:sz w:val="24"/>
          <w:szCs w:val="24"/>
        </w:rPr>
        <w:t>. Explain how problem solving can be helpful when working with technology.  Provide examples.</w:t>
      </w:r>
    </w:p>
    <w:p w:rsidR="00127C6A" w:rsidRPr="0074063D" w:rsidRDefault="00781C91">
      <w:pPr>
        <w:rPr>
          <w:sz w:val="24"/>
          <w:szCs w:val="24"/>
        </w:rPr>
      </w:pPr>
      <w:r w:rsidRPr="0074063D">
        <w:rPr>
          <w:sz w:val="24"/>
          <w:szCs w:val="24"/>
        </w:rPr>
        <w:t xml:space="preserve"> </w:t>
      </w:r>
    </w:p>
    <w:p w:rsidR="00992D8C" w:rsidRDefault="000E1B9E">
      <w:r>
        <w:t xml:space="preserve"> </w:t>
      </w:r>
    </w:p>
    <w:p w:rsidR="00992D8C" w:rsidRDefault="00992D8C">
      <w:r>
        <w:br w:type="page"/>
      </w:r>
    </w:p>
    <w:p w:rsidR="00992D8C" w:rsidRPr="00B91646" w:rsidRDefault="00992D8C" w:rsidP="00992D8C">
      <w:pPr>
        <w:tabs>
          <w:tab w:val="right" w:pos="10710"/>
        </w:tabs>
        <w:rPr>
          <w:rFonts w:ascii="Calibri" w:hAnsi="Calibri"/>
          <w:b/>
          <w:smallCaps/>
          <w:sz w:val="28"/>
          <w:u w:val="single"/>
        </w:rPr>
      </w:pPr>
      <w:r w:rsidRPr="00B91646">
        <w:rPr>
          <w:rFonts w:ascii="Calibri" w:hAnsi="Calibri"/>
          <w:b/>
          <w:smallCaps/>
          <w:sz w:val="28"/>
          <w:u w:val="single"/>
        </w:rPr>
        <w:lastRenderedPageBreak/>
        <w:t xml:space="preserve">Problem Solving </w:t>
      </w:r>
      <w:r>
        <w:rPr>
          <w:rFonts w:ascii="Calibri" w:hAnsi="Calibri"/>
          <w:b/>
          <w:smallCaps/>
          <w:sz w:val="28"/>
          <w:u w:val="single"/>
        </w:rPr>
        <w:t xml:space="preserve">                                                                                                                              IT-</w:t>
      </w:r>
      <w:r w:rsidRPr="00B91646">
        <w:rPr>
          <w:rFonts w:ascii="Calibri" w:hAnsi="Calibri"/>
          <w:b/>
          <w:smallCaps/>
          <w:sz w:val="28"/>
          <w:u w:val="single"/>
        </w:rPr>
        <w:t>IDT-7</w:t>
      </w:r>
    </w:p>
    <w:p w:rsidR="00992D8C" w:rsidRPr="00561626" w:rsidRDefault="00992D8C" w:rsidP="00992D8C">
      <w:pPr>
        <w:tabs>
          <w:tab w:val="right" w:pos="10710"/>
        </w:tabs>
        <w:rPr>
          <w:rFonts w:ascii="Calibri" w:hAnsi="Calibri"/>
          <w:b/>
        </w:rPr>
      </w:pPr>
    </w:p>
    <w:p w:rsidR="00992D8C" w:rsidRPr="00B91646" w:rsidRDefault="00992D8C" w:rsidP="00992D8C">
      <w:pPr>
        <w:tabs>
          <w:tab w:val="left" w:pos="2700"/>
        </w:tabs>
        <w:rPr>
          <w:rFonts w:ascii="Calibri" w:hAnsi="Calibri"/>
          <w:b/>
        </w:rPr>
      </w:pPr>
      <w:r w:rsidRPr="00B91646">
        <w:rPr>
          <w:rFonts w:ascii="Calibri" w:hAnsi="Calibri"/>
          <w:b/>
        </w:rPr>
        <w:t>1. Where does Everyone Live?</w:t>
      </w:r>
    </w:p>
    <w:p w:rsidR="00992D8C" w:rsidRPr="00B91646" w:rsidRDefault="00992D8C" w:rsidP="00992D8C">
      <w:pPr>
        <w:rPr>
          <w:rFonts w:ascii="Calibri" w:hAnsi="Calibri"/>
        </w:rPr>
      </w:pPr>
    </w:p>
    <w:p w:rsidR="00992D8C" w:rsidRPr="00B91646" w:rsidRDefault="00992D8C" w:rsidP="00992D8C">
      <w:pPr>
        <w:rPr>
          <w:rFonts w:ascii="Calibri" w:hAnsi="Calibri"/>
        </w:rPr>
      </w:pPr>
      <w:r w:rsidRPr="00B91646">
        <w:rPr>
          <w:rFonts w:ascii="Calibri" w:hAnsi="Calibri"/>
        </w:rPr>
        <w:t xml:space="preserve">Alex, Bret, Chris, Derek, Eddie, Fred, Greg, Harold, and Juan are nine students who live in a three story building, with three rooms on each floor.  There is a room in the West Wing, one in the center, and one in the East Wing.  If you look directly at the building, the left side is </w:t>
      </w:r>
      <w:proofErr w:type="gramStart"/>
      <w:r w:rsidRPr="00B91646">
        <w:rPr>
          <w:rFonts w:ascii="Calibri" w:hAnsi="Calibri"/>
        </w:rPr>
        <w:t>West</w:t>
      </w:r>
      <w:proofErr w:type="gramEnd"/>
      <w:r w:rsidRPr="00B91646">
        <w:rPr>
          <w:rFonts w:ascii="Calibri" w:hAnsi="Calibri"/>
        </w:rPr>
        <w:t xml:space="preserve"> and right side is East.  Each student is assigned exactly one room.  Can you find where each of their rooms is?</w:t>
      </w:r>
    </w:p>
    <w:p w:rsidR="00992D8C" w:rsidRPr="00B91646" w:rsidRDefault="00992D8C" w:rsidP="00992D8C">
      <w:pPr>
        <w:rPr>
          <w:rFonts w:ascii="Calibri" w:hAnsi="Calibri"/>
        </w:rPr>
      </w:pPr>
    </w:p>
    <w:p w:rsidR="00992D8C" w:rsidRPr="00B91646" w:rsidRDefault="00992D8C" w:rsidP="00992D8C">
      <w:pPr>
        <w:rPr>
          <w:rFonts w:ascii="Calibri" w:hAnsi="Calibri"/>
        </w:rPr>
      </w:pPr>
      <w:r w:rsidRPr="00B91646">
        <w:rPr>
          <w:rFonts w:ascii="Calibri" w:hAnsi="Calibri"/>
        </w:rPr>
        <w:tab/>
      </w:r>
      <w:r w:rsidRPr="00B91646">
        <w:rPr>
          <w:rFonts w:ascii="Calibri" w:hAnsi="Calibri"/>
        </w:rPr>
        <w:tab/>
        <w:t>1. Harold does not live on the bottom floor.</w:t>
      </w:r>
    </w:p>
    <w:p w:rsidR="00992D8C" w:rsidRPr="00B91646" w:rsidRDefault="00992D8C" w:rsidP="00992D8C">
      <w:pPr>
        <w:rPr>
          <w:rFonts w:ascii="Calibri" w:hAnsi="Calibri"/>
        </w:rPr>
      </w:pPr>
      <w:r w:rsidRPr="00B91646">
        <w:rPr>
          <w:rFonts w:ascii="Calibri" w:hAnsi="Calibri"/>
        </w:rPr>
        <w:tab/>
      </w:r>
      <w:r w:rsidRPr="00B91646">
        <w:rPr>
          <w:rFonts w:ascii="Calibri" w:hAnsi="Calibri"/>
        </w:rPr>
        <w:tab/>
      </w:r>
      <w:r>
        <w:rPr>
          <w:rFonts w:ascii="Calibri" w:hAnsi="Calibri"/>
        </w:rPr>
        <w:t>2.  Fred lives directly above Jua</w:t>
      </w:r>
      <w:r w:rsidRPr="00B91646">
        <w:rPr>
          <w:rFonts w:ascii="Calibri" w:hAnsi="Calibri"/>
        </w:rPr>
        <w:t>n and directly next to Bret (who lives in the West wing).</w:t>
      </w:r>
    </w:p>
    <w:p w:rsidR="00992D8C" w:rsidRPr="00B91646" w:rsidRDefault="00992D8C" w:rsidP="00992D8C">
      <w:pPr>
        <w:rPr>
          <w:rFonts w:ascii="Calibri" w:hAnsi="Calibri"/>
        </w:rPr>
      </w:pPr>
      <w:r w:rsidRPr="00B91646">
        <w:rPr>
          <w:rFonts w:ascii="Calibri" w:hAnsi="Calibri"/>
        </w:rPr>
        <w:tab/>
      </w:r>
      <w:r w:rsidRPr="00B91646">
        <w:rPr>
          <w:rFonts w:ascii="Calibri" w:hAnsi="Calibri"/>
        </w:rPr>
        <w:tab/>
        <w:t>3.  Eddie lives in the East wing and one floor higher than Fred.</w:t>
      </w:r>
    </w:p>
    <w:p w:rsidR="00992D8C" w:rsidRPr="00B91646" w:rsidRDefault="00992D8C" w:rsidP="00992D8C">
      <w:pPr>
        <w:rPr>
          <w:rFonts w:ascii="Calibri" w:hAnsi="Calibri"/>
        </w:rPr>
      </w:pPr>
      <w:r w:rsidRPr="00B91646">
        <w:rPr>
          <w:rFonts w:ascii="Calibri" w:hAnsi="Calibri"/>
        </w:rPr>
        <w:tab/>
      </w:r>
      <w:r w:rsidRPr="00B91646">
        <w:rPr>
          <w:rFonts w:ascii="Calibri" w:hAnsi="Calibri"/>
        </w:rPr>
        <w:tab/>
        <w:t>4.  Derek lives directly above Fred.</w:t>
      </w:r>
    </w:p>
    <w:p w:rsidR="00992D8C" w:rsidRPr="00B91646" w:rsidRDefault="00992D8C" w:rsidP="00992D8C">
      <w:pPr>
        <w:rPr>
          <w:rFonts w:ascii="Calibri" w:hAnsi="Calibri"/>
        </w:rPr>
      </w:pPr>
      <w:r w:rsidRPr="00B91646">
        <w:rPr>
          <w:rFonts w:ascii="Calibri" w:hAnsi="Calibri"/>
        </w:rPr>
        <w:tab/>
      </w:r>
      <w:r w:rsidRPr="00B91646">
        <w:rPr>
          <w:rFonts w:ascii="Calibri" w:hAnsi="Calibri"/>
        </w:rPr>
        <w:tab/>
        <w:t>5.  Greg lives directly above Chris.</w:t>
      </w:r>
    </w:p>
    <w:p w:rsidR="00992D8C" w:rsidRPr="00B91646" w:rsidRDefault="00992D8C" w:rsidP="00992D8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220"/>
        <w:gridCol w:w="3172"/>
      </w:tblGrid>
      <w:tr w:rsidR="00992D8C" w:rsidRPr="00B91646" w:rsidTr="007E2646">
        <w:tc>
          <w:tcPr>
            <w:tcW w:w="3753" w:type="dxa"/>
            <w:shd w:val="clear" w:color="auto" w:fill="E6E6E6"/>
          </w:tcPr>
          <w:p w:rsidR="00992D8C" w:rsidRPr="00B91646" w:rsidRDefault="00992D8C" w:rsidP="007E2646">
            <w:pPr>
              <w:jc w:val="center"/>
              <w:rPr>
                <w:rFonts w:ascii="Calibri" w:hAnsi="Calibri"/>
                <w:b/>
              </w:rPr>
            </w:pPr>
            <w:r w:rsidRPr="00B91646">
              <w:rPr>
                <w:rFonts w:ascii="Calibri" w:hAnsi="Calibri"/>
                <w:b/>
              </w:rPr>
              <w:t>WEST</w:t>
            </w:r>
          </w:p>
        </w:tc>
        <w:tc>
          <w:tcPr>
            <w:tcW w:w="3754" w:type="dxa"/>
            <w:shd w:val="clear" w:color="auto" w:fill="E6E6E6"/>
          </w:tcPr>
          <w:p w:rsidR="00992D8C" w:rsidRPr="00B91646" w:rsidRDefault="00992D8C" w:rsidP="007E2646">
            <w:pPr>
              <w:jc w:val="center"/>
              <w:rPr>
                <w:rFonts w:ascii="Calibri" w:hAnsi="Calibri"/>
                <w:b/>
              </w:rPr>
            </w:pPr>
            <w:r w:rsidRPr="00B91646">
              <w:rPr>
                <w:rFonts w:ascii="Calibri" w:hAnsi="Calibri"/>
                <w:b/>
              </w:rPr>
              <w:t>CENTER</w:t>
            </w:r>
          </w:p>
        </w:tc>
        <w:tc>
          <w:tcPr>
            <w:tcW w:w="3754" w:type="dxa"/>
            <w:shd w:val="clear" w:color="auto" w:fill="E6E6E6"/>
          </w:tcPr>
          <w:p w:rsidR="00992D8C" w:rsidRPr="00B91646" w:rsidRDefault="00992D8C" w:rsidP="007E2646">
            <w:pPr>
              <w:jc w:val="center"/>
              <w:rPr>
                <w:rFonts w:ascii="Calibri" w:hAnsi="Calibri"/>
                <w:b/>
              </w:rPr>
            </w:pPr>
            <w:r w:rsidRPr="00B91646">
              <w:rPr>
                <w:rFonts w:ascii="Calibri" w:hAnsi="Calibri"/>
                <w:b/>
              </w:rPr>
              <w:t>EAST</w:t>
            </w:r>
          </w:p>
        </w:tc>
      </w:tr>
      <w:tr w:rsidR="00992D8C" w:rsidRPr="00B91646" w:rsidTr="007E2646">
        <w:tc>
          <w:tcPr>
            <w:tcW w:w="3753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  <w:p w:rsidR="00992D8C" w:rsidRPr="00B91646" w:rsidRDefault="00992D8C" w:rsidP="007E2646">
            <w:pPr>
              <w:rPr>
                <w:rFonts w:ascii="Calibri" w:hAnsi="Calibri"/>
              </w:rPr>
            </w:pPr>
          </w:p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  <w:tc>
          <w:tcPr>
            <w:tcW w:w="3754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  <w:tc>
          <w:tcPr>
            <w:tcW w:w="3754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</w:tr>
      <w:tr w:rsidR="00992D8C" w:rsidRPr="00B91646" w:rsidTr="007E2646">
        <w:tc>
          <w:tcPr>
            <w:tcW w:w="3753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  <w:p w:rsidR="00992D8C" w:rsidRPr="00B91646" w:rsidRDefault="00992D8C" w:rsidP="007E2646">
            <w:pPr>
              <w:rPr>
                <w:rFonts w:ascii="Calibri" w:hAnsi="Calibri"/>
              </w:rPr>
            </w:pPr>
          </w:p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  <w:tc>
          <w:tcPr>
            <w:tcW w:w="3754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  <w:tc>
          <w:tcPr>
            <w:tcW w:w="3754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</w:tr>
      <w:tr w:rsidR="00992D8C" w:rsidRPr="00B91646" w:rsidTr="007E2646">
        <w:tc>
          <w:tcPr>
            <w:tcW w:w="3753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  <w:p w:rsidR="00992D8C" w:rsidRPr="00B91646" w:rsidRDefault="00992D8C" w:rsidP="007E2646">
            <w:pPr>
              <w:rPr>
                <w:rFonts w:ascii="Calibri" w:hAnsi="Calibri"/>
              </w:rPr>
            </w:pPr>
          </w:p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  <w:tc>
          <w:tcPr>
            <w:tcW w:w="3754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  <w:tc>
          <w:tcPr>
            <w:tcW w:w="3754" w:type="dxa"/>
            <w:shd w:val="clear" w:color="auto" w:fill="auto"/>
          </w:tcPr>
          <w:p w:rsidR="00992D8C" w:rsidRPr="00B91646" w:rsidRDefault="00992D8C" w:rsidP="007E2646">
            <w:pPr>
              <w:rPr>
                <w:rFonts w:ascii="Calibri" w:hAnsi="Calibri"/>
              </w:rPr>
            </w:pPr>
          </w:p>
        </w:tc>
      </w:tr>
    </w:tbl>
    <w:p w:rsidR="00127C6A" w:rsidRDefault="00127C6A" w:rsidP="00992D8C"/>
    <w:sectPr w:rsidR="00127C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A3" w:rsidRDefault="00E517A3" w:rsidP="00B653B6">
      <w:pPr>
        <w:spacing w:after="0" w:line="240" w:lineRule="auto"/>
      </w:pPr>
      <w:r>
        <w:separator/>
      </w:r>
    </w:p>
  </w:endnote>
  <w:endnote w:type="continuationSeparator" w:id="0">
    <w:p w:rsidR="00E517A3" w:rsidRDefault="00E517A3" w:rsidP="00B6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B6" w:rsidRDefault="00F10E80">
    <w:pPr>
      <w:pStyle w:val="Footer"/>
    </w:pPr>
    <w:r w:rsidRPr="00F10E80">
      <w:rPr>
        <w:b/>
        <w:bCs/>
      </w:rPr>
      <w:t>IT-IDT-7</w:t>
    </w:r>
    <w:r>
      <w:rPr>
        <w:b/>
        <w:bCs/>
      </w:rPr>
      <w:t xml:space="preserve"> </w:t>
    </w:r>
    <w:r w:rsidRPr="00F10E80">
      <w:rPr>
        <w:b/>
        <w:bCs/>
      </w:rPr>
      <w:t>Use computational thinking procedures to analyze and solve problems.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A3" w:rsidRDefault="00E517A3" w:rsidP="00B653B6">
      <w:pPr>
        <w:spacing w:after="0" w:line="240" w:lineRule="auto"/>
      </w:pPr>
      <w:r>
        <w:separator/>
      </w:r>
    </w:p>
  </w:footnote>
  <w:footnote w:type="continuationSeparator" w:id="0">
    <w:p w:rsidR="00E517A3" w:rsidRDefault="00E517A3" w:rsidP="00B65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6A"/>
    <w:rsid w:val="000530C2"/>
    <w:rsid w:val="000E1B9E"/>
    <w:rsid w:val="000F6FC6"/>
    <w:rsid w:val="00127C6A"/>
    <w:rsid w:val="00157D62"/>
    <w:rsid w:val="001F7039"/>
    <w:rsid w:val="0074063D"/>
    <w:rsid w:val="00781C91"/>
    <w:rsid w:val="00992D8C"/>
    <w:rsid w:val="00AF5EF9"/>
    <w:rsid w:val="00B558F5"/>
    <w:rsid w:val="00B653B6"/>
    <w:rsid w:val="00E517A3"/>
    <w:rsid w:val="00E51986"/>
    <w:rsid w:val="00F1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A1AAE-6F22-48A5-B2B7-05F5A184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C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B6"/>
  </w:style>
  <w:style w:type="paragraph" w:styleId="Footer">
    <w:name w:val="footer"/>
    <w:basedOn w:val="Normal"/>
    <w:link w:val="FooterChar"/>
    <w:unhideWhenUsed/>
    <w:rsid w:val="00B6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53B6"/>
  </w:style>
  <w:style w:type="paragraph" w:styleId="BalloonText">
    <w:name w:val="Balloon Text"/>
    <w:basedOn w:val="Normal"/>
    <w:link w:val="BalloonTextChar"/>
    <w:uiPriority w:val="99"/>
    <w:semiHidden/>
    <w:unhideWhenUsed/>
    <w:rsid w:val="00B6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E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7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Killingsworth Marlena M</cp:lastModifiedBy>
  <cp:revision>8</cp:revision>
  <cp:lastPrinted>2019-11-07T17:15:00Z</cp:lastPrinted>
  <dcterms:created xsi:type="dcterms:W3CDTF">2013-04-22T19:16:00Z</dcterms:created>
  <dcterms:modified xsi:type="dcterms:W3CDTF">2019-11-07T17:27:00Z</dcterms:modified>
</cp:coreProperties>
</file>